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F1CD7" w14:textId="77777777" w:rsidR="00783092" w:rsidRPr="00783092" w:rsidRDefault="00783092" w:rsidP="005328BF">
      <w:pPr>
        <w:pStyle w:val="Tytu"/>
        <w:rPr>
          <w:lang w:val="en-US"/>
        </w:rPr>
      </w:pPr>
      <w:r w:rsidRPr="00783092">
        <w:rPr>
          <w:lang w:val="en-US"/>
        </w:rPr>
        <w:t>Philips All-in – Innovative Lighting Solutions</w:t>
      </w:r>
    </w:p>
    <w:p w14:paraId="24723B06" w14:textId="5E4FE624" w:rsidR="00783092" w:rsidRPr="00783092" w:rsidRDefault="00783092" w:rsidP="00783092">
      <w:r w:rsidRPr="00783092">
        <w:drawing>
          <wp:inline distT="0" distB="0" distL="0" distR="0" wp14:anchorId="60B7D952" wp14:editId="36D32C1B">
            <wp:extent cx="5731510" cy="3223895"/>
            <wp:effectExtent l="0" t="0" r="2540" b="0"/>
            <wp:docPr id="612421297" name="Obraz 7" descr="Philips All-in – Innovative Lighting Solu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hilips All-in – Innovative Lighting Solution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A7BB2D" w14:textId="77777777" w:rsidR="00BE0334" w:rsidRPr="00BE0334" w:rsidRDefault="00BE0334" w:rsidP="00BE0334">
      <w:pPr>
        <w:rPr>
          <w:lang w:val="en-US"/>
        </w:rPr>
      </w:pPr>
      <w:r w:rsidRPr="00BE0334">
        <w:rPr>
          <w:lang w:val="en-US"/>
        </w:rPr>
        <w:t xml:space="preserve">Discover Philips All-in – an innovative solution that simplifies inventory management, reduces product codes from up to 9 to just 1, and offers full flexibility in selecting technical parameters. Thanks to Multi Lumen and Multi </w:t>
      </w:r>
      <w:proofErr w:type="spellStart"/>
      <w:r w:rsidRPr="00BE0334">
        <w:rPr>
          <w:lang w:val="en-US"/>
        </w:rPr>
        <w:t>ColorTemp</w:t>
      </w:r>
      <w:proofErr w:type="spellEnd"/>
      <w:r w:rsidRPr="00BE0334">
        <w:rPr>
          <w:lang w:val="en-US"/>
        </w:rPr>
        <w:t xml:space="preserve"> features and an integrated switch, installers and users benefit from convenience, while you gain space, savings, and a new way to grow your business.</w:t>
      </w:r>
    </w:p>
    <w:p w14:paraId="12C49AAC" w14:textId="77777777" w:rsidR="00BE0334" w:rsidRPr="00BE0334" w:rsidRDefault="00BE0334" w:rsidP="005328BF">
      <w:pPr>
        <w:pStyle w:val="Nagwek2"/>
        <w:rPr>
          <w:lang w:val="en-US"/>
        </w:rPr>
      </w:pPr>
      <w:r w:rsidRPr="00BE0334">
        <w:rPr>
          <w:lang w:val="en-US"/>
        </w:rPr>
        <w:t>Challenges and Questions</w:t>
      </w:r>
    </w:p>
    <w:p w14:paraId="1B6E6C7D" w14:textId="77777777" w:rsidR="00BE0334" w:rsidRPr="00BE0334" w:rsidRDefault="00BE0334" w:rsidP="00BE0334">
      <w:pPr>
        <w:rPr>
          <w:lang w:val="en-US"/>
        </w:rPr>
      </w:pPr>
      <w:r w:rsidRPr="00BE0334">
        <w:rPr>
          <w:b/>
          <w:bCs/>
          <w:lang w:val="en-US"/>
        </w:rPr>
        <w:t>Lacking warehouse space?</w:t>
      </w:r>
    </w:p>
    <w:p w14:paraId="7644AD21" w14:textId="77777777" w:rsidR="00BE0334" w:rsidRPr="00BE0334" w:rsidRDefault="00BE0334" w:rsidP="00BE0334">
      <w:pPr>
        <w:rPr>
          <w:lang w:val="en-US"/>
        </w:rPr>
      </w:pPr>
      <w:r w:rsidRPr="00BE0334">
        <w:rPr>
          <w:lang w:val="en-US"/>
        </w:rPr>
        <w:t xml:space="preserve">Constantly worried about overstocking that generates unnecessary costs and takes up valuable </w:t>
      </w:r>
      <w:proofErr w:type="gramStart"/>
      <w:r w:rsidRPr="00BE0334">
        <w:rPr>
          <w:lang w:val="en-US"/>
        </w:rPr>
        <w:t>storage?</w:t>
      </w:r>
      <w:proofErr w:type="gramEnd"/>
    </w:p>
    <w:p w14:paraId="43B2D442" w14:textId="77777777" w:rsidR="00BE0334" w:rsidRPr="00BE0334" w:rsidRDefault="00BE0334" w:rsidP="00BE0334">
      <w:pPr>
        <w:rPr>
          <w:lang w:val="en-US"/>
        </w:rPr>
      </w:pPr>
      <w:r w:rsidRPr="00BE0334">
        <w:rPr>
          <w:lang w:val="en-US"/>
        </w:rPr>
        <w:t>Looking for a way to optimize inventory without compromising product availability as your business grows?</w:t>
      </w:r>
    </w:p>
    <w:p w14:paraId="3E85B8D3" w14:textId="77777777" w:rsidR="00BE0334" w:rsidRPr="00BE0334" w:rsidRDefault="00BE0334" w:rsidP="00BE0334">
      <w:pPr>
        <w:rPr>
          <w:lang w:val="en-US"/>
        </w:rPr>
      </w:pPr>
      <w:r w:rsidRPr="00BE0334">
        <w:rPr>
          <w:b/>
          <w:bCs/>
          <w:lang w:val="en-US"/>
        </w:rPr>
        <w:t>Want to be seen as a leader in innovative solutions?</w:t>
      </w:r>
    </w:p>
    <w:p w14:paraId="2B10501E" w14:textId="77777777" w:rsidR="00BE0334" w:rsidRPr="00BE0334" w:rsidRDefault="00BE0334" w:rsidP="00BE0334">
      <w:pPr>
        <w:rPr>
          <w:lang w:val="en-US"/>
        </w:rPr>
      </w:pPr>
      <w:r w:rsidRPr="00BE0334">
        <w:rPr>
          <w:lang w:val="en-US"/>
        </w:rPr>
        <w:t>Searching for new ways to reach customers?</w:t>
      </w:r>
    </w:p>
    <w:p w14:paraId="2BDE6418" w14:textId="77777777" w:rsidR="00BE0334" w:rsidRPr="00BE0334" w:rsidRDefault="00BE0334" w:rsidP="00BE0334">
      <w:pPr>
        <w:rPr>
          <w:lang w:val="en-US"/>
        </w:rPr>
      </w:pPr>
      <w:r w:rsidRPr="00BE0334">
        <w:rPr>
          <w:lang w:val="en-US"/>
        </w:rPr>
        <w:t>Want to offer your clients modern and innovative lighting solutions?</w:t>
      </w:r>
    </w:p>
    <w:p w14:paraId="0DB2B45B" w14:textId="77777777" w:rsidR="00BE0334" w:rsidRPr="00BE0334" w:rsidRDefault="00BE0334" w:rsidP="00BE0334">
      <w:pPr>
        <w:rPr>
          <w:lang w:val="en-US"/>
        </w:rPr>
      </w:pPr>
      <w:r w:rsidRPr="00BE0334">
        <w:rPr>
          <w:b/>
          <w:bCs/>
          <w:lang w:val="en-US"/>
        </w:rPr>
        <w:t>Need something that offers flexibility and convenience?</w:t>
      </w:r>
    </w:p>
    <w:p w14:paraId="1BBDAD0D" w14:textId="77777777" w:rsidR="00BE0334" w:rsidRPr="00BE0334" w:rsidRDefault="00BE0334" w:rsidP="00BE0334">
      <w:pPr>
        <w:rPr>
          <w:lang w:val="en-US"/>
        </w:rPr>
      </w:pPr>
      <w:r w:rsidRPr="00BE0334">
        <w:rPr>
          <w:lang w:val="en-US"/>
        </w:rPr>
        <w:t>Want to control color temperature and light output in a single product?</w:t>
      </w:r>
    </w:p>
    <w:p w14:paraId="56A482B8" w14:textId="77777777" w:rsidR="00BE0334" w:rsidRPr="00BE0334" w:rsidRDefault="00BE0334" w:rsidP="00BE0334">
      <w:pPr>
        <w:rPr>
          <w:lang w:val="en-US"/>
        </w:rPr>
      </w:pPr>
      <w:r w:rsidRPr="00BE0334">
        <w:rPr>
          <w:lang w:val="en-US"/>
        </w:rPr>
        <w:lastRenderedPageBreak/>
        <w:t>Tired of searching for separate products to meet specific technical requirements?</w:t>
      </w:r>
    </w:p>
    <w:p w14:paraId="73DF83C6" w14:textId="20D62F9A" w:rsidR="00BE0334" w:rsidRPr="00BE0334" w:rsidRDefault="00BE0334" w:rsidP="005328BF">
      <w:pPr>
        <w:rPr>
          <w:b/>
          <w:bCs/>
          <w:lang w:val="en-US"/>
        </w:rPr>
      </w:pPr>
      <w:r w:rsidRPr="00BE0334">
        <w:rPr>
          <w:b/>
          <w:bCs/>
          <w:lang w:val="en-US"/>
        </w:rPr>
        <w:t>Philips LED All-in is everything you need!</w:t>
      </w:r>
    </w:p>
    <w:p w14:paraId="60CF4920" w14:textId="77777777" w:rsidR="00BE0334" w:rsidRPr="00BE0334" w:rsidRDefault="00BE0334" w:rsidP="00BE0334">
      <w:pPr>
        <w:rPr>
          <w:lang w:val="en-US"/>
        </w:rPr>
      </w:pPr>
      <w:r w:rsidRPr="00BE0334">
        <w:rPr>
          <w:lang w:val="en-US"/>
        </w:rPr>
        <w:t>Philips LED All-in is a new addition to the Philips LED lamps and luminaires portfolio.</w:t>
      </w:r>
    </w:p>
    <w:p w14:paraId="0B354524" w14:textId="77777777" w:rsidR="00BE0334" w:rsidRPr="00BE0334" w:rsidRDefault="00BE0334" w:rsidP="00BE0334">
      <w:pPr>
        <w:numPr>
          <w:ilvl w:val="0"/>
          <w:numId w:val="7"/>
        </w:numPr>
        <w:rPr>
          <w:lang w:val="en-US"/>
        </w:rPr>
      </w:pPr>
      <w:r w:rsidRPr="00BE0334">
        <w:rPr>
          <w:b/>
          <w:bCs/>
          <w:lang w:val="en-US"/>
        </w:rPr>
        <w:t>Reduce product codes from 9 to 1</w:t>
      </w:r>
      <w:r w:rsidRPr="00BE0334">
        <w:rPr>
          <w:lang w:val="en-US"/>
        </w:rPr>
        <w:t> – simplify warehouse and logistics management while maintaining a full product offering.</w:t>
      </w:r>
    </w:p>
    <w:p w14:paraId="15AA3ADD" w14:textId="77777777" w:rsidR="00BE0334" w:rsidRPr="00BE0334" w:rsidRDefault="00BE0334" w:rsidP="00BE0334">
      <w:pPr>
        <w:numPr>
          <w:ilvl w:val="0"/>
          <w:numId w:val="7"/>
        </w:numPr>
        <w:rPr>
          <w:lang w:val="en-US"/>
        </w:rPr>
      </w:pPr>
      <w:r w:rsidRPr="00BE0334">
        <w:rPr>
          <w:b/>
          <w:bCs/>
          <w:lang w:val="en-US"/>
        </w:rPr>
        <w:t>Easy adjustment with integrated switch</w:t>
      </w:r>
      <w:r w:rsidRPr="00BE0334">
        <w:rPr>
          <w:lang w:val="en-US"/>
        </w:rPr>
        <w:t> – an intuitive solution designed for installers and users.</w:t>
      </w:r>
    </w:p>
    <w:p w14:paraId="3EA10062" w14:textId="77777777" w:rsidR="00BE0334" w:rsidRPr="00BE0334" w:rsidRDefault="00BE0334" w:rsidP="00BE0334">
      <w:pPr>
        <w:rPr>
          <w:lang w:val="en-US"/>
        </w:rPr>
      </w:pPr>
      <w:r w:rsidRPr="00BE0334">
        <w:rPr>
          <w:b/>
          <w:bCs/>
          <w:lang w:val="en-US"/>
        </w:rPr>
        <w:t xml:space="preserve">What do </w:t>
      </w:r>
      <w:proofErr w:type="gramStart"/>
      <w:r w:rsidRPr="00BE0334">
        <w:rPr>
          <w:b/>
          <w:bCs/>
          <w:lang w:val="en-US"/>
        </w:rPr>
        <w:t>the All</w:t>
      </w:r>
      <w:proofErr w:type="gramEnd"/>
      <w:r w:rsidRPr="00BE0334">
        <w:rPr>
          <w:b/>
          <w:bCs/>
          <w:lang w:val="en-US"/>
        </w:rPr>
        <w:t>-in icons mean?</w:t>
      </w:r>
    </w:p>
    <w:p w14:paraId="4198901C" w14:textId="77777777" w:rsidR="00BE0334" w:rsidRPr="00BE0334" w:rsidRDefault="00BE0334" w:rsidP="00BE0334">
      <w:pPr>
        <w:rPr>
          <w:lang w:val="en-US"/>
        </w:rPr>
      </w:pPr>
      <w:r w:rsidRPr="00BE0334">
        <w:rPr>
          <w:lang w:val="en-US"/>
        </w:rPr>
        <w:t>• </w:t>
      </w:r>
      <w:r w:rsidRPr="00BE0334">
        <w:rPr>
          <w:b/>
          <w:bCs/>
          <w:lang w:val="en-US"/>
        </w:rPr>
        <w:t>Multi Lumen</w:t>
      </w:r>
      <w:r w:rsidRPr="00BE0334">
        <w:rPr>
          <w:lang w:val="en-US"/>
        </w:rPr>
        <w:t> – switch between 2 or 3 light output levels.</w:t>
      </w:r>
    </w:p>
    <w:p w14:paraId="14DD5A37" w14:textId="77777777" w:rsidR="00BE0334" w:rsidRPr="00BE0334" w:rsidRDefault="00BE0334" w:rsidP="00BE0334">
      <w:pPr>
        <w:rPr>
          <w:lang w:val="en-US"/>
        </w:rPr>
      </w:pPr>
      <w:r w:rsidRPr="00BE0334">
        <w:rPr>
          <w:lang w:val="en-US"/>
        </w:rPr>
        <w:t>• </w:t>
      </w:r>
      <w:r w:rsidRPr="00BE0334">
        <w:rPr>
          <w:b/>
          <w:bCs/>
          <w:lang w:val="en-US"/>
        </w:rPr>
        <w:t xml:space="preserve">Multi </w:t>
      </w:r>
      <w:proofErr w:type="spellStart"/>
      <w:r w:rsidRPr="00BE0334">
        <w:rPr>
          <w:b/>
          <w:bCs/>
          <w:lang w:val="en-US"/>
        </w:rPr>
        <w:t>ColorTemp</w:t>
      </w:r>
      <w:proofErr w:type="spellEnd"/>
      <w:r w:rsidRPr="00BE0334">
        <w:rPr>
          <w:b/>
          <w:bCs/>
          <w:lang w:val="en-US"/>
        </w:rPr>
        <w:t> </w:t>
      </w:r>
      <w:r w:rsidRPr="00BE0334">
        <w:rPr>
          <w:lang w:val="en-US"/>
        </w:rPr>
        <w:t>– choose from 2, 3, or 5 color temperatures.</w:t>
      </w:r>
    </w:p>
    <w:p w14:paraId="0ADAB3DE" w14:textId="77777777" w:rsidR="00BE0334" w:rsidRPr="00BE0334" w:rsidRDefault="00BE0334" w:rsidP="00BE0334">
      <w:pPr>
        <w:rPr>
          <w:lang w:val="en-US"/>
        </w:rPr>
      </w:pPr>
      <w:r w:rsidRPr="00BE0334">
        <w:rPr>
          <w:lang w:val="en-US"/>
        </w:rPr>
        <w:t xml:space="preserve">Why choose Philips </w:t>
      </w:r>
      <w:proofErr w:type="spellStart"/>
      <w:r w:rsidRPr="00BE0334">
        <w:rPr>
          <w:lang w:val="en-US"/>
        </w:rPr>
        <w:t>Ledinaire</w:t>
      </w:r>
      <w:proofErr w:type="spellEnd"/>
      <w:r w:rsidRPr="00BE0334">
        <w:rPr>
          <w:lang w:val="en-US"/>
        </w:rPr>
        <w:t xml:space="preserve"> All-in?</w:t>
      </w:r>
    </w:p>
    <w:p w14:paraId="033314DB" w14:textId="77777777" w:rsidR="00BE0334" w:rsidRPr="00BE0334" w:rsidRDefault="00BE0334" w:rsidP="00BE0334">
      <w:pPr>
        <w:rPr>
          <w:lang w:val="en-US"/>
        </w:rPr>
      </w:pPr>
      <w:r w:rsidRPr="00BE0334">
        <w:rPr>
          <w:b/>
          <w:bCs/>
          <w:lang w:val="en-US"/>
        </w:rPr>
        <w:t>LED luminaires for a wide range of applications:</w:t>
      </w:r>
    </w:p>
    <w:p w14:paraId="59B3DACB" w14:textId="77777777" w:rsidR="00BE0334" w:rsidRPr="00BE0334" w:rsidRDefault="00BE0334" w:rsidP="00BE0334">
      <w:pPr>
        <w:numPr>
          <w:ilvl w:val="0"/>
          <w:numId w:val="8"/>
        </w:numPr>
        <w:rPr>
          <w:lang w:val="en-US"/>
        </w:rPr>
      </w:pPr>
      <w:r w:rsidRPr="00BE0334">
        <w:rPr>
          <w:lang w:val="en-US"/>
        </w:rPr>
        <w:t>Ideal for offices, industrial facilities, parking lots, retail spaces, and more</w:t>
      </w:r>
    </w:p>
    <w:p w14:paraId="63DD714B" w14:textId="77777777" w:rsidR="00BE0334" w:rsidRPr="00BE0334" w:rsidRDefault="00BE0334" w:rsidP="00BE0334">
      <w:pPr>
        <w:numPr>
          <w:ilvl w:val="0"/>
          <w:numId w:val="8"/>
        </w:numPr>
        <w:rPr>
          <w:lang w:val="en-US"/>
        </w:rPr>
      </w:pPr>
      <w:r w:rsidRPr="00BE0334">
        <w:rPr>
          <w:lang w:val="en-US"/>
        </w:rPr>
        <w:t xml:space="preserve">Each luminaire features a switch for easy adjustment of technical parameters (Multi Lumen, Multi </w:t>
      </w:r>
      <w:proofErr w:type="spellStart"/>
      <w:r w:rsidRPr="00BE0334">
        <w:rPr>
          <w:lang w:val="en-US"/>
        </w:rPr>
        <w:t>ColorTemp</w:t>
      </w:r>
      <w:proofErr w:type="spellEnd"/>
      <w:r w:rsidRPr="00BE0334">
        <w:rPr>
          <w:lang w:val="en-US"/>
        </w:rPr>
        <w:t>)</w:t>
      </w:r>
    </w:p>
    <w:p w14:paraId="41502908" w14:textId="77777777" w:rsidR="00BE0334" w:rsidRPr="00BE0334" w:rsidRDefault="00BE0334" w:rsidP="00BE0334">
      <w:pPr>
        <w:numPr>
          <w:ilvl w:val="0"/>
          <w:numId w:val="8"/>
        </w:numPr>
        <w:rPr>
          <w:lang w:val="en-US"/>
        </w:rPr>
      </w:pPr>
      <w:r w:rsidRPr="00BE0334">
        <w:rPr>
          <w:lang w:val="en-US"/>
        </w:rPr>
        <w:t>Lifetime of up to 50,000 hours at L80</w:t>
      </w:r>
    </w:p>
    <w:p w14:paraId="3B42E921" w14:textId="77777777" w:rsidR="00BE0334" w:rsidRPr="00BE0334" w:rsidRDefault="00BE0334" w:rsidP="00BE0334">
      <w:pPr>
        <w:numPr>
          <w:ilvl w:val="0"/>
          <w:numId w:val="8"/>
        </w:numPr>
        <w:rPr>
          <w:lang w:val="en-US"/>
        </w:rPr>
      </w:pPr>
      <w:r w:rsidRPr="00BE0334">
        <w:rPr>
          <w:lang w:val="en-US"/>
        </w:rPr>
        <w:t>Quick connector for fast and easy installation</w:t>
      </w:r>
    </w:p>
    <w:p w14:paraId="10F66CEF" w14:textId="77777777" w:rsidR="00BE0334" w:rsidRPr="00BE0334" w:rsidRDefault="00BE0334" w:rsidP="00BE0334">
      <w:pPr>
        <w:numPr>
          <w:ilvl w:val="0"/>
          <w:numId w:val="8"/>
        </w:numPr>
        <w:rPr>
          <w:lang w:val="en-US"/>
        </w:rPr>
      </w:pPr>
      <w:r w:rsidRPr="00BE0334">
        <w:rPr>
          <w:lang w:val="en-US"/>
        </w:rPr>
        <w:t xml:space="preserve">Luminous efficacy up to 150 </w:t>
      </w:r>
      <w:proofErr w:type="spellStart"/>
      <w:r w:rsidRPr="00BE0334">
        <w:rPr>
          <w:lang w:val="en-US"/>
        </w:rPr>
        <w:t>lm</w:t>
      </w:r>
      <w:proofErr w:type="spellEnd"/>
      <w:r w:rsidRPr="00BE0334">
        <w:rPr>
          <w:lang w:val="en-US"/>
        </w:rPr>
        <w:t>/W</w:t>
      </w:r>
    </w:p>
    <w:p w14:paraId="58BDCD69" w14:textId="77777777" w:rsidR="00BE0334" w:rsidRPr="00BE0334" w:rsidRDefault="00BE0334" w:rsidP="00BE0334">
      <w:pPr>
        <w:numPr>
          <w:ilvl w:val="0"/>
          <w:numId w:val="8"/>
        </w:numPr>
      </w:pPr>
      <w:r w:rsidRPr="00BE0334">
        <w:t>5-year warranty</w:t>
      </w:r>
    </w:p>
    <w:p w14:paraId="047E2504" w14:textId="77777777" w:rsidR="00BE0334" w:rsidRPr="00BE0334" w:rsidRDefault="00BE0334" w:rsidP="00BE0334">
      <w:pPr>
        <w:rPr>
          <w:lang w:val="en-US"/>
        </w:rPr>
      </w:pPr>
      <w:r w:rsidRPr="00BE0334">
        <w:rPr>
          <w:lang w:val="en-US"/>
        </w:rPr>
        <w:t xml:space="preserve">Why choose Philips </w:t>
      </w:r>
      <w:proofErr w:type="spellStart"/>
      <w:r w:rsidRPr="00BE0334">
        <w:rPr>
          <w:lang w:val="en-US"/>
        </w:rPr>
        <w:t>CorePro</w:t>
      </w:r>
      <w:proofErr w:type="spellEnd"/>
      <w:r w:rsidRPr="00BE0334">
        <w:rPr>
          <w:lang w:val="en-US"/>
        </w:rPr>
        <w:t xml:space="preserve"> LED All-in?</w:t>
      </w:r>
    </w:p>
    <w:p w14:paraId="765EC532" w14:textId="77777777" w:rsidR="00BE0334" w:rsidRPr="00BE0334" w:rsidRDefault="00BE0334" w:rsidP="00BE0334">
      <w:pPr>
        <w:rPr>
          <w:lang w:val="en-US"/>
        </w:rPr>
      </w:pPr>
      <w:r w:rsidRPr="00BE0334">
        <w:rPr>
          <w:b/>
          <w:bCs/>
          <w:lang w:val="en-US"/>
        </w:rPr>
        <w:t>For Philips PLC All-in:</w:t>
      </w:r>
    </w:p>
    <w:p w14:paraId="2CBFF897" w14:textId="77777777" w:rsidR="00BE0334" w:rsidRPr="00BE0334" w:rsidRDefault="00BE0334" w:rsidP="00BE0334">
      <w:pPr>
        <w:numPr>
          <w:ilvl w:val="0"/>
          <w:numId w:val="9"/>
        </w:numPr>
      </w:pPr>
      <w:r w:rsidRPr="00BE0334">
        <w:t xml:space="preserve">3-year warranty &amp; 30,000-hour </w:t>
      </w:r>
      <w:proofErr w:type="spellStart"/>
      <w:r w:rsidRPr="00BE0334">
        <w:t>lifetime</w:t>
      </w:r>
      <w:proofErr w:type="spellEnd"/>
    </w:p>
    <w:p w14:paraId="5BB08235" w14:textId="77777777" w:rsidR="00BE0334" w:rsidRPr="00BE0334" w:rsidRDefault="00BE0334" w:rsidP="00BE0334">
      <w:pPr>
        <w:numPr>
          <w:ilvl w:val="0"/>
          <w:numId w:val="9"/>
        </w:numPr>
        <w:rPr>
          <w:lang w:val="en-US"/>
        </w:rPr>
      </w:pPr>
      <w:r w:rsidRPr="00BE0334">
        <w:rPr>
          <w:lang w:val="en-US"/>
        </w:rPr>
        <w:t>360° beam angle – uniform light distribution with no dark zones in vertical installation</w:t>
      </w:r>
    </w:p>
    <w:p w14:paraId="1D8024CA" w14:textId="77777777" w:rsidR="00BE0334" w:rsidRPr="00BE0334" w:rsidRDefault="00BE0334" w:rsidP="00BE0334">
      <w:pPr>
        <w:numPr>
          <w:ilvl w:val="0"/>
          <w:numId w:val="9"/>
        </w:numPr>
        <w:rPr>
          <w:lang w:val="en-US"/>
        </w:rPr>
      </w:pPr>
      <w:r w:rsidRPr="00BE0334">
        <w:rPr>
          <w:lang w:val="en-US"/>
        </w:rPr>
        <w:t>Horizontal and vertical mounting – full application flexibility</w:t>
      </w:r>
    </w:p>
    <w:p w14:paraId="581024AF" w14:textId="77777777" w:rsidR="00BE0334" w:rsidRPr="00BE0334" w:rsidRDefault="00BE0334" w:rsidP="00BE0334">
      <w:pPr>
        <w:numPr>
          <w:ilvl w:val="0"/>
          <w:numId w:val="9"/>
        </w:numPr>
        <w:rPr>
          <w:lang w:val="en-US"/>
        </w:rPr>
      </w:pPr>
      <w:r w:rsidRPr="00BE0334">
        <w:rPr>
          <w:lang w:val="en-US"/>
        </w:rPr>
        <w:t>6.9 W power, compatible with EM ballasts and 230V mains</w:t>
      </w:r>
    </w:p>
    <w:p w14:paraId="7E5C3C77" w14:textId="77777777" w:rsidR="00BE0334" w:rsidRPr="00BE0334" w:rsidRDefault="00BE0334" w:rsidP="00BE0334">
      <w:pPr>
        <w:numPr>
          <w:ilvl w:val="0"/>
          <w:numId w:val="9"/>
        </w:numPr>
      </w:pPr>
      <w:r w:rsidRPr="00BE0334">
        <w:t>CRI &gt; 80</w:t>
      </w:r>
    </w:p>
    <w:p w14:paraId="33889AD7" w14:textId="77777777" w:rsidR="00BE0334" w:rsidRPr="00BE0334" w:rsidRDefault="00BE0334" w:rsidP="00BE0334">
      <w:pPr>
        <w:rPr>
          <w:lang w:val="en-US"/>
        </w:rPr>
      </w:pPr>
      <w:r w:rsidRPr="00BE0334">
        <w:rPr>
          <w:b/>
          <w:bCs/>
          <w:lang w:val="en-US"/>
        </w:rPr>
        <w:t xml:space="preserve">For Philips </w:t>
      </w:r>
      <w:proofErr w:type="spellStart"/>
      <w:r w:rsidRPr="00BE0334">
        <w:rPr>
          <w:b/>
          <w:bCs/>
          <w:lang w:val="en-US"/>
        </w:rPr>
        <w:t>LEDbulb</w:t>
      </w:r>
      <w:proofErr w:type="spellEnd"/>
      <w:r w:rsidRPr="00BE0334">
        <w:rPr>
          <w:b/>
          <w:bCs/>
          <w:lang w:val="en-US"/>
        </w:rPr>
        <w:t xml:space="preserve"> All-in &amp; Philips </w:t>
      </w:r>
      <w:proofErr w:type="spellStart"/>
      <w:r w:rsidRPr="00BE0334">
        <w:rPr>
          <w:b/>
          <w:bCs/>
          <w:lang w:val="en-US"/>
        </w:rPr>
        <w:t>LEDspot</w:t>
      </w:r>
      <w:proofErr w:type="spellEnd"/>
      <w:r w:rsidRPr="00BE0334">
        <w:rPr>
          <w:b/>
          <w:bCs/>
          <w:lang w:val="en-US"/>
        </w:rPr>
        <w:t xml:space="preserve"> All-in:</w:t>
      </w:r>
    </w:p>
    <w:p w14:paraId="1AA8FC74" w14:textId="77777777" w:rsidR="00BE0334" w:rsidRPr="00BE0334" w:rsidRDefault="00BE0334" w:rsidP="00BE0334">
      <w:pPr>
        <w:numPr>
          <w:ilvl w:val="0"/>
          <w:numId w:val="10"/>
        </w:numPr>
        <w:rPr>
          <w:lang w:val="en-US"/>
        </w:rPr>
      </w:pPr>
      <w:r w:rsidRPr="00BE0334">
        <w:rPr>
          <w:lang w:val="en-US"/>
        </w:rPr>
        <w:t>5 color temperatures in one source – </w:t>
      </w:r>
      <w:r w:rsidRPr="00BE0334">
        <w:rPr>
          <w:b/>
          <w:bCs/>
          <w:lang w:val="en-US"/>
        </w:rPr>
        <w:t xml:space="preserve">for </w:t>
      </w:r>
      <w:proofErr w:type="spellStart"/>
      <w:r w:rsidRPr="00BE0334">
        <w:rPr>
          <w:b/>
          <w:bCs/>
          <w:lang w:val="en-US"/>
        </w:rPr>
        <w:t>LEDbulb</w:t>
      </w:r>
      <w:proofErr w:type="spellEnd"/>
    </w:p>
    <w:p w14:paraId="5FE9B984" w14:textId="77777777" w:rsidR="00BE0334" w:rsidRPr="00BE0334" w:rsidRDefault="00BE0334" w:rsidP="00BE0334">
      <w:pPr>
        <w:numPr>
          <w:ilvl w:val="0"/>
          <w:numId w:val="10"/>
        </w:numPr>
        <w:rPr>
          <w:lang w:val="en-US"/>
        </w:rPr>
      </w:pPr>
      <w:r w:rsidRPr="00BE0334">
        <w:rPr>
          <w:lang w:val="en-US"/>
        </w:rPr>
        <w:lastRenderedPageBreak/>
        <w:t>3 color temperatures in one source – </w:t>
      </w:r>
      <w:r w:rsidRPr="00BE0334">
        <w:rPr>
          <w:b/>
          <w:bCs/>
          <w:lang w:val="en-US"/>
        </w:rPr>
        <w:t xml:space="preserve">for </w:t>
      </w:r>
      <w:proofErr w:type="spellStart"/>
      <w:r w:rsidRPr="00BE0334">
        <w:rPr>
          <w:b/>
          <w:bCs/>
          <w:lang w:val="en-US"/>
        </w:rPr>
        <w:t>LEDspot</w:t>
      </w:r>
      <w:proofErr w:type="spellEnd"/>
    </w:p>
    <w:p w14:paraId="247EF2D1" w14:textId="77777777" w:rsidR="00BE0334" w:rsidRPr="00BE0334" w:rsidRDefault="00BE0334" w:rsidP="00BE0334">
      <w:pPr>
        <w:numPr>
          <w:ilvl w:val="0"/>
          <w:numId w:val="10"/>
        </w:numPr>
        <w:rPr>
          <w:lang w:val="en-US"/>
        </w:rPr>
      </w:pPr>
      <w:r w:rsidRPr="00BE0334">
        <w:rPr>
          <w:lang w:val="en-US"/>
        </w:rPr>
        <w:t>2-year warranty &amp; lifetime up to 15,000 hours</w:t>
      </w:r>
    </w:p>
    <w:p w14:paraId="35360B0D" w14:textId="77777777" w:rsidR="00BE0334" w:rsidRPr="00BE0334" w:rsidRDefault="00BE0334" w:rsidP="00BE0334">
      <w:pPr>
        <w:numPr>
          <w:ilvl w:val="0"/>
          <w:numId w:val="10"/>
        </w:numPr>
      </w:pPr>
      <w:r w:rsidRPr="00BE0334">
        <w:t>CRI &gt; 80</w:t>
      </w:r>
    </w:p>
    <w:p w14:paraId="3228FADA" w14:textId="77777777" w:rsidR="00A114DE" w:rsidRDefault="00A114DE"/>
    <w:sectPr w:rsidR="00A114DE">
      <w:headerReference w:type="even" r:id="rId8"/>
      <w:head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E447E" w14:textId="77777777" w:rsidR="00C92374" w:rsidRDefault="00C92374" w:rsidP="00A114DE">
      <w:pPr>
        <w:spacing w:after="0" w:line="240" w:lineRule="auto"/>
      </w:pPr>
      <w:r>
        <w:separator/>
      </w:r>
    </w:p>
  </w:endnote>
  <w:endnote w:type="continuationSeparator" w:id="0">
    <w:p w14:paraId="635FEADF" w14:textId="77777777" w:rsidR="00C92374" w:rsidRDefault="00C92374" w:rsidP="00A11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1E9F9" w14:textId="77777777" w:rsidR="00C92374" w:rsidRDefault="00C92374" w:rsidP="00A114DE">
      <w:pPr>
        <w:spacing w:after="0" w:line="240" w:lineRule="auto"/>
      </w:pPr>
      <w:r>
        <w:separator/>
      </w:r>
    </w:p>
  </w:footnote>
  <w:footnote w:type="continuationSeparator" w:id="0">
    <w:p w14:paraId="3867EBF6" w14:textId="77777777" w:rsidR="00C92374" w:rsidRDefault="00C92374" w:rsidP="00A114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3BFE2" w14:textId="0D9D18B5" w:rsidR="00A114DE" w:rsidRDefault="00A114DE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EC98DA0" wp14:editId="7926DF4D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737870" cy="370205"/>
              <wp:effectExtent l="0" t="0" r="5080" b="10795"/>
              <wp:wrapNone/>
              <wp:docPr id="647695767" name="Pole tekstowe 2" descr="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787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0E1252" w14:textId="7AE1828B" w:rsidR="00A114DE" w:rsidRPr="00A114DE" w:rsidRDefault="00A114DE" w:rsidP="00A114D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114D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C98DA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Classified" style="position:absolute;margin-left:0;margin-top:0;width:58.1pt;height:29.1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NuFDQIAABoEAAAOAAAAZHJzL2Uyb0RvYy54bWysU0uP0zAQviPxHyzfadIupUvUdFV2VYRU&#10;7a7URXt2HbuJZHss221Sfj1jJ2lh4YS4OPPKPL75ZnnXaUVOwvkGTEmnk5wSYThUjTmU9PvL5sMt&#10;JT4wUzEFRpT0LDy9W71/t2xtIWZQg6qEI5jE+KK1Ja1DsEWWeV4LzfwErDDolOA0C6i6Q1Y51mJ2&#10;rbJZnn/KWnCVdcCF92h96J10lfJLKXh4ktKLQFRJsbeQXpfefXyz1ZIVB8ds3fChDfYPXWjWGCx6&#10;SfXAAiNH1/yRSjfcgQcZJhx0BlI2XKQZcJpp/maaXc2sSLMgON5eYPL/Ly1/PO3ssyOh+wIdLjAC&#10;0lpfeDTGeTrpdPxipwT9COH5ApvoAuFoXNwsbhfo4ei6WeSzfB6zZNefrfPhqwBNolBSh1tJYLHT&#10;1oc+dAyJtQxsGqXSZpT5zYA5oyW7dhil0O27oe09VGecxkG/aG/5psGaW+bDM3O4WWwT2Rqe8JEK&#10;2pLCIFFSg/vxN3uMR8DRS0mLTCmpQSpTor4ZXMRs/jHPI7OSNv2cz6PmkobCfhTMUd8DknCK92B5&#10;EmNcUKMoHehXJPM6VkMXMxxrljSM4n3oeYvHwMV6nYKQRJaFrdlZHlNHsCKSL90rc3aAO+CeHmHk&#10;EiveoN7Hxj+9XR8DYp9WEoHt0RzwRgKmpQ7HEhn+q56irie9+gkAAP//AwBQSwMEFAAGAAgAAAAh&#10;AMbdrmrbAAAABAEAAA8AAABkcnMvZG93bnJldi54bWxMj09Lw0AQxe+C32EZwZvdtNpSYjZFBEHB&#10;Iq1Fr9Ps5A9mZ0N20sRv79aLXgYe7/Heb7LN5Fp1oj40ng3MZwko4sLbhisDh/enmzWoIMgWW89k&#10;4JsCbPLLiwxT60fe0WkvlYolHFI0UIt0qdahqMlhmPmOOHql7x1KlH2lbY9jLHetXiTJSjtsOC7U&#10;2NFjTcXXfnAGnu/CpwxluQzb1+2YvIzuMLx9GHN9NT3cgxKa5C8MZ/yIDnlkOvqBbVCtgfiI/N6z&#10;N18tQB0NLNe3oPNM/4fPfwAAAP//AwBQSwECLQAUAAYACAAAACEAtoM4kv4AAADhAQAAEwAAAAAA&#10;AAAAAAAAAAAAAAAAW0NvbnRlbnRfVHlwZXNdLnhtbFBLAQItABQABgAIAAAAIQA4/SH/1gAAAJQB&#10;AAALAAAAAAAAAAAAAAAAAC8BAABfcmVscy8ucmVsc1BLAQItABQABgAIAAAAIQBIuNuFDQIAABoE&#10;AAAOAAAAAAAAAAAAAAAAAC4CAABkcnMvZTJvRG9jLnhtbFBLAQItABQABgAIAAAAIQDG3a5q2wAA&#10;AAQBAAAPAAAAAAAAAAAAAAAAAGcEAABkcnMvZG93bnJldi54bWxQSwUGAAAAAAQABADzAAAAbwUA&#10;AAAA&#10;" filled="f" stroked="f">
              <v:fill o:detectmouseclick="t"/>
              <v:textbox style="mso-fit-shape-to-text:t" inset="20pt,15pt,0,0">
                <w:txbxContent>
                  <w:p w14:paraId="140E1252" w14:textId="7AE1828B" w:rsidR="00A114DE" w:rsidRPr="00A114DE" w:rsidRDefault="00A114DE" w:rsidP="00A114D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114D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268A7" w14:textId="4C2017D2" w:rsidR="00A114DE" w:rsidRDefault="00A114DE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63EA1AB" wp14:editId="5DF77ECA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737870" cy="370205"/>
              <wp:effectExtent l="0" t="0" r="5080" b="10795"/>
              <wp:wrapNone/>
              <wp:docPr id="71260424" name="Pole tekstowe 3" descr="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787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3F7639" w14:textId="47A73642" w:rsidR="00A114DE" w:rsidRPr="00A114DE" w:rsidRDefault="00A114DE" w:rsidP="00A114D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114D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3EA1AB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Classified" style="position:absolute;margin-left:0;margin-top:0;width:58.1pt;height:29.1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B0oEAIAACEEAAAOAAAAZHJzL2Uyb0RvYy54bWysU8tu2zAQvBfoPxC815Kduk4Fy4GbwEWB&#10;IAngFDnTFGkJoLgEubbkfn2XlB9J2lPRC7UvLXdnhvObvjVsr3xowJZ8PMo5U1ZC1dhtyX8+rz5d&#10;cxZQ2EoYsKrkBxX4zeLjh3nnCjWBGkylPKMmNhSdK3mN6IosC7JWrQgjcMpSUoNvBZLrt1nlRUfd&#10;W5NN8vxL1oGvnAepQqDo3ZDki9RfayXxUeugkJmS02yYTp/OTTyzxVwUWy9c3cjjGOIfpmhFY+nS&#10;c6s7gYLtfPNHq7aRHgJoHEloM9C6kSrtQNuM83fbrGvhVNqFwAnuDFP4f23lw37tnjzD/hv0RGAE&#10;pHOhCBSM+/Tat/FLkzLKE4SHM2yqRyYpOLuaXc8oIyl1Ncsn+TR2yS4/Ox/wu4KWRaPknlhJYIn9&#10;fcCh9FQS77KwaoxJzBj7JkA9YyS7TBgt7Dc9a6pX02+gOtBSHga+g5Orhq6+FwGfhCeCaVoSLT7S&#10;oQ10JYejxVkN/tff4rGecKcsZx0JpuSWFM2Z+WGJj8n0c55HgSVv/DWfRs8nj4zNybC79hZIi2N6&#10;Fk4mM9ahOZnaQ/tCml7G2yglrKQ7S44n8xYH+dKbkGq5TEWkJSfw3q6djK0jZhHQ5/5FeHdEHYmu&#10;BzhJShTvwB9q45/BLXdIFCRmIr4DmkfYSYeJ2+ObiUJ/7aeqy8te/AYAAP//AwBQSwMEFAAGAAgA&#10;AAAhAMbdrmrbAAAABAEAAA8AAABkcnMvZG93bnJldi54bWxMj09Lw0AQxe+C32EZwZvdtNpSYjZF&#10;BEHBIq1Fr9Ps5A9mZ0N20sRv79aLXgYe7/Heb7LN5Fp1oj40ng3MZwko4sLbhisDh/enmzWoIMgW&#10;W89k4JsCbPLLiwxT60fe0WkvlYolHFI0UIt0qdahqMlhmPmOOHql7x1KlH2lbY9jLHetXiTJSjts&#10;OC7U2NFjTcXXfnAGnu/CpwxluQzb1+2YvIzuMLx9GHN9NT3cgxKa5C8MZ/yIDnlkOvqBbVCtgfiI&#10;/N6zN18tQB0NLNe3oPNM/4fPfwAAAP//AwBQSwECLQAUAAYACAAAACEAtoM4kv4AAADhAQAAEwAA&#10;AAAAAAAAAAAAAAAAAAAAW0NvbnRlbnRfVHlwZXNdLnhtbFBLAQItABQABgAIAAAAIQA4/SH/1gAA&#10;AJQBAAALAAAAAAAAAAAAAAAAAC8BAABfcmVscy8ucmVsc1BLAQItABQABgAIAAAAIQC0mB0oEAIA&#10;ACEEAAAOAAAAAAAAAAAAAAAAAC4CAABkcnMvZTJvRG9jLnhtbFBLAQItABQABgAIAAAAIQDG3a5q&#10;2wAAAAQBAAAPAAAAAAAAAAAAAAAAAGoEAABkcnMvZG93bnJldi54bWxQSwUGAAAAAAQABADzAAAA&#10;cgUAAAAA&#10;" filled="f" stroked="f">
              <v:fill o:detectmouseclick="t"/>
              <v:textbox style="mso-fit-shape-to-text:t" inset="20pt,15pt,0,0">
                <w:txbxContent>
                  <w:p w14:paraId="323F7639" w14:textId="47A73642" w:rsidR="00A114DE" w:rsidRPr="00A114DE" w:rsidRDefault="00A114DE" w:rsidP="00A114D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114D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3A2D5" w14:textId="17C31047" w:rsidR="00A114DE" w:rsidRDefault="00A114DE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1543282" wp14:editId="0EF1DC93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737870" cy="370205"/>
              <wp:effectExtent l="0" t="0" r="5080" b="10795"/>
              <wp:wrapNone/>
              <wp:docPr id="875814547" name="Pole tekstowe 1" descr="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787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15E65E" w14:textId="27335288" w:rsidR="00A114DE" w:rsidRPr="00A114DE" w:rsidRDefault="00A114DE" w:rsidP="00A114D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114D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543282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Classified" style="position:absolute;margin-left:0;margin-top:0;width:58.1pt;height:29.1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u5qEgIAACEEAAAOAAAAZHJzL2Uyb0RvYy54bWysU02P2jAQvVfqf7B8LwnZUrYRYUV3RVUJ&#10;7a7EVns2jk0i2R7LNiT013fsEGi3PVW9OPOV8cx7z4u7XityFM63YCo6neSUCMOhbs2+ot9f1h9u&#10;KfGBmZopMKKiJ+Hp3fL9u0VnS1FAA6oWjmAT48vOVrQJwZZZ5nkjNPMTsMJgUoLTLKDr9lntWIfd&#10;tcqKPP+UdeBq64AL7zH6MCTpMvWXUvDwJKUXgaiK4mwhnS6du3hmywUr947ZpuXnMdg/TKFZa/DS&#10;S6sHFhg5uPaPVrrlDjzIMOGgM5Cy5SLtgNtM8zfbbBtmRdoFwfH2ApP/f23543Frnx0J/RfokcAI&#10;SGd96TEY9+ml0/GLkxLMI4SnC2yiD4RjcH4zv51jhmPqZp4X+Sx2ya4/W+fDVwGaRKOiDllJYLHj&#10;xoehdCyJdxlYt0olZpT5LYA9YyS7Thit0O960tYVLcbpd1CfcCkHA9/e8nWLV2+YD8/MIcE4LYo2&#10;POEhFXQVhbNFSQPux9/isR5xxywlHQqmogYVTYn6ZpCPYvYxz6PAkjf9nM+i55KHxm40zEHfA2px&#10;is/C8mTGuqBGUzrQr6jpVbwNU8xwvLOiYTTvwyBffBNcrFapCLVkWdiYreWxdcQsAvrSvzJnz6gH&#10;pOsRRkmx8g34Q23809vVISAFiZmI74DmGXbUYeL2/Gai0H/1U9X1ZS9/AgAA//8DAFBLAwQUAAYA&#10;CAAAACEAxt2uatsAAAAEAQAADwAAAGRycy9kb3ducmV2LnhtbEyPT0vDQBDF74LfYRnBm9202lJi&#10;NkUEQcEirUWv0+zkD2ZnQ3bSxG/v1oteBh7v8d5vss3kWnWiPjSeDcxnCSjiwtuGKwOH96ebNagg&#10;yBZbz2TgmwJs8suLDFPrR97RaS+ViiUcUjRQi3Sp1qGoyWGY+Y44eqXvHUqUfaVtj2Msd61eJMlK&#10;O2w4LtTY0WNNxdd+cAae78KnDGW5DNvX7Zi8jO4wvH0Yc301PdyDEprkLwxn/IgOeWQ6+oFtUK2B&#10;+Ij83rM3Xy1AHQ0s17eg80z/h89/AAAA//8DAFBLAQItABQABgAIAAAAIQC2gziS/gAAAOEBAAAT&#10;AAAAAAAAAAAAAAAAAAAAAABbQ29udGVudF9UeXBlc10ueG1sUEsBAi0AFAAGAAgAAAAhADj9If/W&#10;AAAAlAEAAAsAAAAAAAAAAAAAAAAALwEAAF9yZWxzLy5yZWxzUEsBAi0AFAAGAAgAAAAhAOUO7moS&#10;AgAAIQQAAA4AAAAAAAAAAAAAAAAALgIAAGRycy9lMm9Eb2MueG1sUEsBAi0AFAAGAAgAAAAhAMbd&#10;rmr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1415E65E" w14:textId="27335288" w:rsidR="00A114DE" w:rsidRPr="00A114DE" w:rsidRDefault="00A114DE" w:rsidP="00A114D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114D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B68DE"/>
    <w:multiLevelType w:val="multilevel"/>
    <w:tmpl w:val="C2B29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185A4A"/>
    <w:multiLevelType w:val="multilevel"/>
    <w:tmpl w:val="14B23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3D284E"/>
    <w:multiLevelType w:val="multilevel"/>
    <w:tmpl w:val="E1C4D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467B83"/>
    <w:multiLevelType w:val="multilevel"/>
    <w:tmpl w:val="43243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163BFA"/>
    <w:multiLevelType w:val="multilevel"/>
    <w:tmpl w:val="28C20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4B6D4D"/>
    <w:multiLevelType w:val="multilevel"/>
    <w:tmpl w:val="ED488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D04116"/>
    <w:multiLevelType w:val="multilevel"/>
    <w:tmpl w:val="39D64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5B3598"/>
    <w:multiLevelType w:val="multilevel"/>
    <w:tmpl w:val="7946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973CFA"/>
    <w:multiLevelType w:val="multilevel"/>
    <w:tmpl w:val="1F161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4B530F"/>
    <w:multiLevelType w:val="multilevel"/>
    <w:tmpl w:val="427E2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6572316">
    <w:abstractNumId w:val="0"/>
  </w:num>
  <w:num w:numId="2" w16cid:durableId="1315262865">
    <w:abstractNumId w:val="1"/>
  </w:num>
  <w:num w:numId="3" w16cid:durableId="1031951227">
    <w:abstractNumId w:val="7"/>
  </w:num>
  <w:num w:numId="4" w16cid:durableId="1496458417">
    <w:abstractNumId w:val="5"/>
  </w:num>
  <w:num w:numId="5" w16cid:durableId="1870679537">
    <w:abstractNumId w:val="4"/>
  </w:num>
  <w:num w:numId="6" w16cid:durableId="804739112">
    <w:abstractNumId w:val="9"/>
  </w:num>
  <w:num w:numId="7" w16cid:durableId="665867852">
    <w:abstractNumId w:val="2"/>
  </w:num>
  <w:num w:numId="8" w16cid:durableId="1814253825">
    <w:abstractNumId w:val="8"/>
  </w:num>
  <w:num w:numId="9" w16cid:durableId="1523124969">
    <w:abstractNumId w:val="6"/>
  </w:num>
  <w:num w:numId="10" w16cid:durableId="5151970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4DE"/>
    <w:rsid w:val="00494DC1"/>
    <w:rsid w:val="005328BF"/>
    <w:rsid w:val="00783092"/>
    <w:rsid w:val="00A114DE"/>
    <w:rsid w:val="00BE0334"/>
    <w:rsid w:val="00C9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8F91E"/>
  <w15:chartTrackingRefBased/>
  <w15:docId w15:val="{A0D92362-D28B-482B-9D3B-C1CA2AFAE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114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14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14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14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14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14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14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14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14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14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114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14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14D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14D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14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14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14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14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114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114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114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114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114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114D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114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114D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14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14D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114D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114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14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9917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534785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03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371449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30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388517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25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773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80098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6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499984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6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1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38487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08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21269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71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924394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9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005103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8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34394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04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552198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2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358</Words>
  <Characters>2151</Characters>
  <Application>Microsoft Office Word</Application>
  <DocSecurity>0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Kunysz</dc:creator>
  <cp:keywords/>
  <dc:description/>
  <cp:lastModifiedBy>Kacper Kunysz</cp:lastModifiedBy>
  <cp:revision>4</cp:revision>
  <dcterms:created xsi:type="dcterms:W3CDTF">2025-09-12T10:21:00Z</dcterms:created>
  <dcterms:modified xsi:type="dcterms:W3CDTF">2025-09-12T10:23:00Z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3433de93,269b0d97,43f5908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Classified</vt:lpwstr>
  </property>
  <property fmtid="{D5CDD505-2E9C-101B-9397-08002B2CF9AE}" pid="5" name="MSIP_Label_00f7727a-510c-40ce-a418-7fdfc8e6513f_Enabled">
    <vt:lpwstr>true</vt:lpwstr>
  </property>
  <property fmtid="{D5CDD505-2E9C-101B-9397-08002B2CF9AE}" pid="6" name="MSIP_Label_00f7727a-510c-40ce-a418-7fdfc8e6513f_SetDate">
    <vt:lpwstr>2025-09-12T10:21:04Z</vt:lpwstr>
  </property>
  <property fmtid="{D5CDD505-2E9C-101B-9397-08002B2CF9AE}" pid="7" name="MSIP_Label_00f7727a-510c-40ce-a418-7fdfc8e6513f_Method">
    <vt:lpwstr>Standard</vt:lpwstr>
  </property>
  <property fmtid="{D5CDD505-2E9C-101B-9397-08002B2CF9AE}" pid="8" name="MSIP_Label_00f7727a-510c-40ce-a418-7fdfc8e6513f_Name">
    <vt:lpwstr>Classified (without encryption)</vt:lpwstr>
  </property>
  <property fmtid="{D5CDD505-2E9C-101B-9397-08002B2CF9AE}" pid="9" name="MSIP_Label_00f7727a-510c-40ce-a418-7fdfc8e6513f_SiteId">
    <vt:lpwstr>75b2f54b-feff-400d-8e0b-67102edb9a23</vt:lpwstr>
  </property>
  <property fmtid="{D5CDD505-2E9C-101B-9397-08002B2CF9AE}" pid="10" name="MSIP_Label_00f7727a-510c-40ce-a418-7fdfc8e6513f_ActionId">
    <vt:lpwstr>f22158d7-2121-44b4-90ab-a28408ea7e01</vt:lpwstr>
  </property>
  <property fmtid="{D5CDD505-2E9C-101B-9397-08002B2CF9AE}" pid="11" name="MSIP_Label_00f7727a-510c-40ce-a418-7fdfc8e6513f_ContentBits">
    <vt:lpwstr>1</vt:lpwstr>
  </property>
  <property fmtid="{D5CDD505-2E9C-101B-9397-08002B2CF9AE}" pid="12" name="MSIP_Label_00f7727a-510c-40ce-a418-7fdfc8e6513f_Tag">
    <vt:lpwstr>10, 3, 0, 1</vt:lpwstr>
  </property>
</Properties>
</file>